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57D6B" w14:textId="69113304" w:rsidR="00E63FA3"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招标编号:21177226042403</w:t>
      </w:r>
      <w:r w:rsidR="00FD1F8E">
        <w:rPr>
          <w:rFonts w:ascii="仿宋_GB2312" w:eastAsia="仿宋_GB2312" w:hAnsi="仿宋_GB2312" w:cs="仿宋_GB2312" w:hint="eastAsia"/>
          <w:sz w:val="32"/>
          <w:szCs w:val="32"/>
        </w:rPr>
        <w:t>-2</w:t>
      </w:r>
    </w:p>
    <w:p w14:paraId="6E794E1B" w14:textId="77777777" w:rsidR="00E63FA3" w:rsidRDefault="00E63FA3">
      <w:pPr>
        <w:pStyle w:val="font10"/>
        <w:rPr>
          <w:rFonts w:hint="eastAsia"/>
        </w:rPr>
      </w:pPr>
    </w:p>
    <w:p w14:paraId="3EB652A7" w14:textId="77777777" w:rsidR="00E63FA3" w:rsidRDefault="00E63FA3">
      <w:pPr>
        <w:spacing w:line="580" w:lineRule="exact"/>
        <w:jc w:val="center"/>
        <w:rPr>
          <w:rFonts w:ascii="方正小标宋简体" w:eastAsia="方正小标宋简体"/>
          <w:sz w:val="44"/>
          <w:szCs w:val="44"/>
        </w:rPr>
      </w:pPr>
    </w:p>
    <w:p w14:paraId="738D996C" w14:textId="77777777" w:rsidR="00E63FA3" w:rsidRDefault="00E63FA3">
      <w:pPr>
        <w:spacing w:line="580" w:lineRule="exact"/>
        <w:jc w:val="center"/>
        <w:rPr>
          <w:rFonts w:ascii="方正小标宋简体" w:eastAsia="方正小标宋简体"/>
          <w:sz w:val="44"/>
          <w:szCs w:val="44"/>
        </w:rPr>
      </w:pPr>
    </w:p>
    <w:p w14:paraId="1A43AC63" w14:textId="77777777" w:rsidR="00E63FA3" w:rsidRDefault="00E63FA3">
      <w:pPr>
        <w:spacing w:line="580" w:lineRule="exact"/>
        <w:jc w:val="center"/>
        <w:rPr>
          <w:rFonts w:ascii="方正小标宋简体" w:eastAsia="方正小标宋简体"/>
          <w:sz w:val="44"/>
          <w:szCs w:val="44"/>
        </w:rPr>
      </w:pPr>
    </w:p>
    <w:p w14:paraId="31391806" w14:textId="77777777" w:rsidR="00E63FA3" w:rsidRDefault="00E63FA3">
      <w:pPr>
        <w:spacing w:line="580" w:lineRule="exact"/>
        <w:jc w:val="center"/>
        <w:rPr>
          <w:rFonts w:ascii="方正小标宋简体" w:eastAsia="方正小标宋简体"/>
          <w:sz w:val="44"/>
          <w:szCs w:val="44"/>
        </w:rPr>
      </w:pPr>
    </w:p>
    <w:p w14:paraId="765B71A6" w14:textId="77777777" w:rsidR="00E63FA3"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2D23D47C" w14:textId="77777777" w:rsidR="00E63FA3" w:rsidRDefault="00000000">
      <w:pPr>
        <w:jc w:val="center"/>
        <w:rPr>
          <w:rFonts w:ascii="方正小标宋简体" w:eastAsia="方正小标宋简体" w:hAnsi="宋体" w:hint="eastAsia"/>
          <w:b/>
          <w:color w:val="FF0000"/>
          <w:sz w:val="44"/>
          <w:szCs w:val="44"/>
          <w:u w:val="single"/>
        </w:rPr>
      </w:pPr>
      <w:r>
        <w:rPr>
          <w:rFonts w:ascii="方正小标宋简体" w:eastAsia="方正小标宋简体" w:hAnsi="宋体" w:hint="eastAsia"/>
          <w:b/>
          <w:color w:val="FF0000"/>
          <w:sz w:val="44"/>
          <w:szCs w:val="44"/>
          <w:u w:val="single"/>
        </w:rPr>
        <w:t>日照公司高耸建（构）筑物隐患整改项目</w:t>
      </w:r>
    </w:p>
    <w:p w14:paraId="529B512B" w14:textId="53DEFF04" w:rsidR="00E63FA3" w:rsidRDefault="00000000">
      <w:pPr>
        <w:jc w:val="center"/>
        <w:rPr>
          <w:rFonts w:ascii="方正小标宋简体" w:eastAsia="方正小标宋简体"/>
          <w:sz w:val="44"/>
          <w:szCs w:val="44"/>
        </w:rPr>
      </w:pPr>
      <w:r>
        <w:rPr>
          <w:rFonts w:ascii="方正小标宋简体" w:eastAsia="方正小标宋简体" w:hint="eastAsia"/>
          <w:sz w:val="44"/>
          <w:szCs w:val="44"/>
        </w:rPr>
        <w:t>招标</w:t>
      </w:r>
      <w:r w:rsidR="00FD1F8E">
        <w:rPr>
          <w:rFonts w:ascii="方正小标宋简体" w:eastAsia="方正小标宋简体" w:hint="eastAsia"/>
          <w:sz w:val="44"/>
          <w:szCs w:val="44"/>
        </w:rPr>
        <w:t>二次</w:t>
      </w:r>
      <w:r>
        <w:rPr>
          <w:rFonts w:ascii="方正小标宋简体" w:eastAsia="方正小标宋简体" w:hint="eastAsia"/>
          <w:sz w:val="44"/>
          <w:szCs w:val="44"/>
        </w:rPr>
        <w:t>公告</w:t>
      </w:r>
    </w:p>
    <w:p w14:paraId="2B85BA56" w14:textId="77777777" w:rsidR="00E63FA3" w:rsidRDefault="00E63FA3">
      <w:pPr>
        <w:jc w:val="center"/>
        <w:rPr>
          <w:rFonts w:ascii="方正小标宋简体" w:eastAsia="方正小标宋简体"/>
          <w:sz w:val="44"/>
          <w:szCs w:val="44"/>
        </w:rPr>
      </w:pPr>
    </w:p>
    <w:p w14:paraId="444A354E" w14:textId="77777777" w:rsidR="00E63FA3"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6DEBD6C9" w14:textId="77777777" w:rsidR="00E63FA3" w:rsidRDefault="00000000">
      <w:pPr>
        <w:jc w:val="center"/>
        <w:rPr>
          <w:rFonts w:ascii="黑体" w:eastAsia="黑体" w:hAnsi="黑体" w:hint="eastAsia"/>
          <w:sz w:val="32"/>
          <w:szCs w:val="32"/>
        </w:rPr>
        <w:sectPr w:rsidR="00E63FA3">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5 </w:t>
      </w:r>
      <w:r>
        <w:rPr>
          <w:rFonts w:ascii="仿宋_GB2312" w:eastAsia="仿宋_GB2312" w:hint="eastAsia"/>
          <w:sz w:val="32"/>
          <w:szCs w:val="32"/>
        </w:rPr>
        <w:t>月</w:t>
      </w:r>
    </w:p>
    <w:p w14:paraId="0B9BDAFA" w14:textId="77777777" w:rsidR="00E63FA3"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752C6955" w14:textId="77777777" w:rsidR="00E63FA3"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 xml:space="preserve"> 日照公司高耸建（构）筑物隐患整改项目</w:t>
      </w:r>
      <w:r>
        <w:rPr>
          <w:rFonts w:ascii="仿宋_GB2312" w:eastAsia="仿宋_GB2312" w:hint="eastAsia"/>
          <w:sz w:val="32"/>
          <w:szCs w:val="32"/>
        </w:rPr>
        <w:t>进行公开招标采购。相关事宜公告如下，欢迎符合条件的投标人参加本次招标。</w:t>
      </w:r>
    </w:p>
    <w:p w14:paraId="43D1CAC7" w14:textId="77777777" w:rsidR="00E63FA3"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625D1985" w14:textId="77777777" w:rsidR="00E63FA3"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28A8EC5E" w14:textId="77777777" w:rsidR="00E63FA3"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日照公司高耸建（构）筑物隐患整改项目</w:t>
      </w:r>
    </w:p>
    <w:p w14:paraId="73809EF2" w14:textId="77777777" w:rsidR="00E63FA3"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285EB116" w14:textId="77777777" w:rsidR="00E63FA3"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53BC668B" w14:textId="77777777" w:rsidR="00E63FA3"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7DB6BC42" w14:textId="77777777" w:rsidR="00E63FA3" w:rsidRDefault="00000000">
      <w:pPr>
        <w:pStyle w:val="p0"/>
        <w:spacing w:line="580" w:lineRule="exact"/>
        <w:ind w:firstLineChars="200" w:firstLine="640"/>
        <w:rPr>
          <w:rFonts w:ascii="仿宋_GB2312" w:eastAsia="仿宋_GB2312"/>
          <w:bCs/>
          <w:color w:val="FF0000"/>
          <w:sz w:val="32"/>
          <w:szCs w:val="32"/>
          <w:u w:val="single"/>
        </w:rPr>
      </w:pPr>
      <w:r>
        <w:rPr>
          <w:rFonts w:ascii="仿宋_GB2312" w:eastAsia="仿宋_GB2312" w:hint="eastAsia"/>
          <w:bCs/>
          <w:kern w:val="2"/>
          <w:sz w:val="32"/>
          <w:szCs w:val="32"/>
        </w:rPr>
        <w:t>1.招标范围及内容：本项目所涉及的建构筑物均存在不同程度的外观损伤，主要表现为钢爬梯及钢平台锈蚀、破损、连接失效，混凝土保护层脱落、露筋、锈蚀、锈胀开裂，避雷设施缺失，拉条缺失、彩钢瓦严重腐蚀，涂层开裂脱落等问题，部分部位存在高空坠物等安全风险，需按要求进行针对性修复。</w:t>
      </w:r>
    </w:p>
    <w:p w14:paraId="6661210B" w14:textId="77777777" w:rsidR="00E63FA3" w:rsidRDefault="00000000">
      <w:pPr>
        <w:pStyle w:val="p0"/>
        <w:spacing w:line="580" w:lineRule="exact"/>
        <w:ind w:firstLineChars="200" w:firstLine="643"/>
        <w:rPr>
          <w:rFonts w:ascii="仿宋_GB2312" w:eastAsia="仿宋_GB2312"/>
          <w:b/>
          <w:sz w:val="32"/>
          <w:szCs w:val="32"/>
          <w:highlight w:val="yellow"/>
        </w:rPr>
      </w:pPr>
      <w:r>
        <w:rPr>
          <w:rFonts w:ascii="仿宋_GB2312" w:eastAsia="仿宋_GB2312" w:hint="eastAsia"/>
          <w:b/>
          <w:sz w:val="32"/>
          <w:szCs w:val="32"/>
          <w:highlight w:val="yellow"/>
        </w:rPr>
        <w:t>2.工期：210历日。</w:t>
      </w:r>
    </w:p>
    <w:p w14:paraId="373D8095" w14:textId="77777777" w:rsidR="00E63FA3"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4D7AA8F2" w14:textId="77777777" w:rsidR="00E63FA3"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75B03D6D" w14:textId="77777777" w:rsidR="00E63FA3"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053185EC" w14:textId="77777777" w:rsidR="00E63FA3"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2.资质最低要求：具有冶金工程施工总承包二级及以上或建</w:t>
      </w:r>
      <w:r>
        <w:rPr>
          <w:rFonts w:ascii="仿宋_GB2312" w:eastAsia="仿宋_GB2312" w:hint="eastAsia"/>
          <w:sz w:val="32"/>
          <w:szCs w:val="32"/>
        </w:rPr>
        <w:lastRenderedPageBreak/>
        <w:t>筑工程施工总承包一级及以上资质，同时具有有效的安全生产许可证。</w:t>
      </w:r>
    </w:p>
    <w:p w14:paraId="57EB6402" w14:textId="77777777" w:rsidR="00E63FA3"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3.业绩要求：投标人须提供2022年（含）以来钢铁企业高耸建筑物钢结构施工业绩至少 1份（以合同签订时间为准）。</w:t>
      </w:r>
    </w:p>
    <w:p w14:paraId="7C68802F" w14:textId="77777777" w:rsidR="00E63FA3"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 不接受联合体方式投标。</w:t>
      </w:r>
    </w:p>
    <w:p w14:paraId="500A74A6" w14:textId="2BCAC4FF" w:rsidR="00E63FA3"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r w:rsidR="00FA7CAB">
        <w:rPr>
          <w:rFonts w:ascii="黑体" w:eastAsia="黑体" w:hAnsi="黑体" w:hint="eastAsia"/>
          <w:sz w:val="32"/>
          <w:szCs w:val="32"/>
        </w:rPr>
        <w:t>（一次报名仍有效）</w:t>
      </w:r>
    </w:p>
    <w:p w14:paraId="3C29DB99" w14:textId="66DFECF4" w:rsidR="00E63FA3"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D33E8B">
        <w:rPr>
          <w:rFonts w:ascii="仿宋_GB2312" w:eastAsia="仿宋_GB2312" w:hint="eastAsia"/>
          <w:color w:val="FF0000"/>
          <w:sz w:val="32"/>
          <w:szCs w:val="32"/>
          <w:u w:val="single"/>
        </w:rPr>
        <w:t>5</w:t>
      </w:r>
      <w:r>
        <w:rPr>
          <w:rFonts w:ascii="仿宋_GB2312" w:eastAsia="仿宋_GB2312" w:hint="eastAsia"/>
          <w:sz w:val="32"/>
          <w:szCs w:val="32"/>
        </w:rPr>
        <w:t>月</w:t>
      </w:r>
      <w:r w:rsidR="00FA7CAB">
        <w:rPr>
          <w:rFonts w:ascii="仿宋_GB2312" w:eastAsia="仿宋_GB2312" w:hint="eastAsia"/>
          <w:sz w:val="32"/>
          <w:szCs w:val="32"/>
        </w:rPr>
        <w:t>25</w:t>
      </w:r>
      <w:r>
        <w:rPr>
          <w:rFonts w:ascii="仿宋_GB2312" w:eastAsia="仿宋_GB2312" w:hint="eastAsia"/>
          <w:sz w:val="32"/>
          <w:szCs w:val="32"/>
        </w:rPr>
        <w:t>日至2026年</w:t>
      </w:r>
      <w:r w:rsidR="00D33E8B">
        <w:rPr>
          <w:rFonts w:ascii="仿宋_GB2312" w:eastAsia="仿宋_GB2312" w:hint="eastAsia"/>
          <w:sz w:val="32"/>
          <w:szCs w:val="32"/>
        </w:rPr>
        <w:t>5</w:t>
      </w:r>
      <w:r>
        <w:rPr>
          <w:rFonts w:ascii="仿宋_GB2312" w:eastAsia="仿宋_GB2312" w:hint="eastAsia"/>
          <w:sz w:val="32"/>
          <w:szCs w:val="32"/>
        </w:rPr>
        <w:t>月</w:t>
      </w:r>
      <w:r w:rsidR="00FA7CAB">
        <w:rPr>
          <w:rFonts w:ascii="仿宋_GB2312" w:eastAsia="仿宋_GB2312" w:hint="eastAsia"/>
          <w:sz w:val="32"/>
          <w:szCs w:val="32"/>
        </w:rPr>
        <w:t>31</w:t>
      </w:r>
      <w:r>
        <w:rPr>
          <w:rFonts w:ascii="仿宋_GB2312" w:eastAsia="仿宋_GB2312" w:hint="eastAsia"/>
          <w:sz w:val="32"/>
          <w:szCs w:val="32"/>
        </w:rPr>
        <w:t>日</w:t>
      </w:r>
      <w:r>
        <w:rPr>
          <w:rFonts w:ascii="仿宋_GB2312" w:eastAsia="仿宋_GB2312" w:hint="eastAsia"/>
          <w:kern w:val="2"/>
          <w:sz w:val="32"/>
          <w:szCs w:val="32"/>
        </w:rPr>
        <w:t>。</w:t>
      </w:r>
    </w:p>
    <w:p w14:paraId="2CDA4783" w14:textId="77777777" w:rsidR="00E63FA3"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4CF638A4" w14:textId="77777777" w:rsidR="00E63FA3"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1CE7D36E" w14:textId="515C7FD3" w:rsidR="00E63FA3"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FA7CAB">
        <w:rPr>
          <w:rFonts w:ascii="仿宋_GB2312" w:eastAsia="仿宋_GB2312" w:hint="eastAsia"/>
          <w:color w:val="FF0000"/>
          <w:sz w:val="32"/>
          <w:szCs w:val="32"/>
          <w:u w:val="single"/>
        </w:rPr>
        <w:t>6</w:t>
      </w:r>
      <w:r>
        <w:rPr>
          <w:rFonts w:ascii="仿宋_GB2312" w:eastAsia="仿宋_GB2312" w:hint="eastAsia"/>
          <w:kern w:val="2"/>
          <w:sz w:val="32"/>
          <w:szCs w:val="32"/>
        </w:rPr>
        <w:t>月</w:t>
      </w:r>
      <w:r w:rsidR="00D33E8B">
        <w:rPr>
          <w:rFonts w:ascii="仿宋_GB2312" w:eastAsia="仿宋_GB2312" w:hint="eastAsia"/>
          <w:color w:val="FF0000"/>
          <w:sz w:val="32"/>
          <w:szCs w:val="32"/>
          <w:u w:val="single"/>
        </w:rPr>
        <w:t>2</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04A6F35D" w14:textId="77777777" w:rsidR="00E63FA3"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13D2E671" w14:textId="77777777" w:rsidR="00E63FA3"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1CDF449C" w14:textId="77777777" w:rsidR="00E63FA3"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3C57DA0E" w14:textId="77777777" w:rsidR="00E63FA3"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11552C92" w14:textId="77777777" w:rsidR="00E63FA3"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0B9B9C95" w14:textId="77777777" w:rsidR="00E63FA3" w:rsidRDefault="00000000">
      <w:pPr>
        <w:widowControl/>
        <w:spacing w:line="560" w:lineRule="exact"/>
        <w:ind w:firstLineChars="200" w:firstLine="640"/>
        <w:rPr>
          <w:rFonts w:ascii="仿宋_GB2312" w:eastAsia="仿宋_GB2312"/>
          <w:kern w:val="0"/>
          <w:sz w:val="32"/>
          <w:szCs w:val="32"/>
        </w:rPr>
      </w:pPr>
      <w:r>
        <w:rPr>
          <w:rFonts w:ascii="黑体" w:eastAsia="黑体" w:hAnsi="黑体" w:hint="eastAsia"/>
          <w:sz w:val="32"/>
          <w:szCs w:val="32"/>
        </w:rPr>
        <w:lastRenderedPageBreak/>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r>
        <w:rPr>
          <w:rFonts w:ascii="仿宋_GB2312" w:eastAsia="仿宋_GB2312" w:hint="eastAsia"/>
          <w:kern w:val="0"/>
          <w:sz w:val="32"/>
          <w:szCs w:val="32"/>
        </w:rPr>
        <w:t xml:space="preserve">          </w:t>
      </w:r>
    </w:p>
    <w:p w14:paraId="6BD2B4CD" w14:textId="77777777" w:rsidR="00E63FA3"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0D6F10EA" w14:textId="77777777" w:rsidR="00E63FA3"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w:t>
      </w:r>
      <w:r>
        <w:rPr>
          <w:rFonts w:ascii="仿宋_GB2312" w:eastAsia="仿宋_GB2312" w:hAnsi="仿宋_GB2312" w:cs="仿宋_GB2312"/>
          <w:sz w:val="32"/>
          <w:szCs w:val="32"/>
          <w:highlight w:val="yellow"/>
        </w:rPr>
        <w:t>参照网站首页的《使用帮助》</w:t>
      </w:r>
      <w:r>
        <w:rPr>
          <w:rFonts w:ascii="仿宋_GB2312" w:eastAsia="仿宋_GB2312" w:hAnsi="仿宋_GB2312" w:cs="仿宋_GB2312"/>
          <w:sz w:val="32"/>
          <w:szCs w:val="32"/>
        </w:rPr>
        <w:t>，用户注册成功后，须修改初始密码，重新登录后报名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highlight w:val="yellow"/>
          <w:lang w:val="zh-CN"/>
        </w:rPr>
        <w:t>必须先报名再交费</w:t>
      </w:r>
      <w:r>
        <w:rPr>
          <w:rFonts w:ascii="仿宋_GB2312" w:eastAsia="仿宋_GB2312" w:hAnsi="仿宋_GB2312" w:cs="仿宋_GB2312" w:hint="eastAsia"/>
          <w:sz w:val="32"/>
          <w:szCs w:val="32"/>
          <w:lang w:val="zh-CN"/>
        </w:rPr>
        <w:t>）</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78E89EF8" w14:textId="735F716A" w:rsidR="00E63FA3"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r w:rsidR="006161A6">
        <w:rPr>
          <w:rFonts w:ascii="黑体" w:eastAsia="黑体" w:hAnsi="黑体" w:hint="eastAsia"/>
          <w:sz w:val="32"/>
          <w:szCs w:val="32"/>
        </w:rPr>
        <w:t>（一次缴纳仍有效）</w:t>
      </w:r>
    </w:p>
    <w:p w14:paraId="0F27989E" w14:textId="77777777" w:rsidR="00E63FA3"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7D169713" w14:textId="77777777" w:rsidR="00E63FA3"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highlight w:val="yellow"/>
        </w:rPr>
        <w:t xml:space="preserve"> </w:t>
      </w:r>
      <w:r>
        <w:rPr>
          <w:rFonts w:ascii="仿宋_GB2312" w:eastAsia="仿宋_GB2312" w:hint="eastAsia"/>
          <w:sz w:val="32"/>
          <w:szCs w:val="32"/>
          <w:highlight w:val="yellow"/>
          <w:u w:val="single"/>
        </w:rPr>
        <w:t xml:space="preserve">150000 </w:t>
      </w:r>
      <w:r>
        <w:rPr>
          <w:rFonts w:ascii="仿宋_GB2312" w:eastAsia="仿宋_GB2312" w:hint="eastAsia"/>
          <w:sz w:val="32"/>
          <w:szCs w:val="32"/>
          <w:highlight w:val="yellow"/>
        </w:rPr>
        <w:t>元（人民币）（大写：壹拾伍万元整</w:t>
      </w:r>
      <w:r>
        <w:rPr>
          <w:rFonts w:ascii="仿宋_GB2312" w:eastAsia="仿宋_GB2312" w:hint="eastAsia"/>
          <w:sz w:val="32"/>
          <w:szCs w:val="32"/>
        </w:rPr>
        <w:t>）</w:t>
      </w:r>
    </w:p>
    <w:p w14:paraId="66AE9E26" w14:textId="77777777" w:rsidR="00E63FA3"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53F60786" w14:textId="77777777" w:rsidR="00E63FA3"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208B72DA" w14:textId="77777777" w:rsidR="00E63FA3"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20C1E080" w14:textId="77777777" w:rsidR="00E63FA3"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48CE5708" w14:textId="77777777" w:rsidR="00E63FA3"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2EEDA127" w14:textId="77777777" w:rsidR="00E63FA3"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w:t>
      </w:r>
      <w:r>
        <w:rPr>
          <w:rFonts w:ascii="仿宋_GB2312" w:eastAsia="仿宋_GB2312" w:cs="Calibri" w:hint="eastAsia"/>
          <w:sz w:val="28"/>
          <w:szCs w:val="28"/>
          <w:highlight w:val="yellow"/>
        </w:rPr>
        <w:t>(汇错账户将原路径退回，不予受理)</w:t>
      </w:r>
      <w:r>
        <w:rPr>
          <w:rFonts w:ascii="仿宋_GB2312" w:eastAsia="仿宋_GB2312" w:cs="Calibri" w:hint="eastAsia"/>
          <w:sz w:val="28"/>
          <w:szCs w:val="28"/>
        </w:rPr>
        <w:t>。</w:t>
      </w:r>
    </w:p>
    <w:p w14:paraId="6D4C2770" w14:textId="77777777" w:rsidR="00E63FA3"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2.标书费不再开具收据，日照公司开具电子增值税专用发票并发送至供应商邮箱。</w:t>
      </w:r>
      <w:r>
        <w:rPr>
          <w:rFonts w:ascii="仿宋_GB2312" w:eastAsia="仿宋_GB2312" w:cs="Calibri" w:hint="eastAsia"/>
          <w:sz w:val="28"/>
          <w:szCs w:val="28"/>
          <w:highlight w:val="yellow"/>
        </w:rPr>
        <w:t>（供应商必须认真填写投标人信息表（详见招标文件附录12），必须确保信息准确。）</w:t>
      </w:r>
    </w:p>
    <w:p w14:paraId="1D91DE76" w14:textId="77777777" w:rsidR="00E63FA3"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。并必须注明投标项目（如有分包的须注明包号）；否则，招标人有权不予确认，由此引起的后果由潜在投标人承担。</w:t>
      </w:r>
    </w:p>
    <w:p w14:paraId="00102891" w14:textId="77777777" w:rsidR="00E63FA3"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06F0F209" w14:textId="77777777" w:rsidR="00E63FA3"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6481EEF4" w14:textId="77777777" w:rsidR="00E63FA3"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67B8EA29" w14:textId="77777777" w:rsidR="00E63FA3"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3BFC279F" w14:textId="77777777" w:rsidR="00E63FA3"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5388DAD9" w14:textId="77777777" w:rsidR="00E63FA3"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lastRenderedPageBreak/>
        <w:t>联系地址：山东钢铁日照公司办公楼（百度地图可查）-餐饮中心A区二楼201室（日照市东港区临钢路1号）</w:t>
      </w:r>
      <w:r>
        <w:rPr>
          <w:rFonts w:ascii="仿宋_GB2312" w:eastAsia="仿宋_GB2312" w:hint="eastAsia"/>
          <w:sz w:val="32"/>
          <w:szCs w:val="32"/>
        </w:rPr>
        <w:t>咨询时间：</w:t>
      </w:r>
    </w:p>
    <w:p w14:paraId="444099BD" w14:textId="77777777" w:rsidR="00E63FA3"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E63FA3" w14:paraId="0D2ABEC8" w14:textId="77777777">
        <w:trPr>
          <w:trHeight w:val="522"/>
        </w:trPr>
        <w:tc>
          <w:tcPr>
            <w:tcW w:w="824" w:type="dxa"/>
          </w:tcPr>
          <w:p w14:paraId="7D56B881"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02F12CB2"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794C57A4"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00CB2A84"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E63FA3" w14:paraId="2869DBF9" w14:textId="77777777">
        <w:trPr>
          <w:trHeight w:val="512"/>
        </w:trPr>
        <w:tc>
          <w:tcPr>
            <w:tcW w:w="824" w:type="dxa"/>
            <w:vAlign w:val="center"/>
          </w:tcPr>
          <w:p w14:paraId="3BE5B44F"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7642FBC5"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02C1BE97"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5DB94A72"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E63FA3" w14:paraId="5C919517" w14:textId="77777777">
        <w:trPr>
          <w:trHeight w:val="510"/>
        </w:trPr>
        <w:tc>
          <w:tcPr>
            <w:tcW w:w="824" w:type="dxa"/>
            <w:vAlign w:val="center"/>
          </w:tcPr>
          <w:p w14:paraId="0028A0CC"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31AD7492" w14:textId="77777777" w:rsidR="00E63FA3"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665DE34C" w14:textId="77777777" w:rsidR="00E63FA3" w:rsidRDefault="00000000">
            <w:pPr>
              <w:spacing w:line="560" w:lineRule="exact"/>
              <w:jc w:val="center"/>
              <w:rPr>
                <w:rFonts w:ascii="仿宋_GB2312" w:eastAsia="仿宋_GB2312"/>
                <w:kern w:val="0"/>
                <w:sz w:val="30"/>
                <w:szCs w:val="30"/>
              </w:rPr>
            </w:pPr>
            <w:r>
              <w:rPr>
                <w:rFonts w:ascii="仿宋_GB2312" w:eastAsia="仿宋_GB2312" w:hint="eastAsia"/>
                <w:kern w:val="0"/>
                <w:sz w:val="30"/>
                <w:szCs w:val="30"/>
              </w:rPr>
              <w:t>金先生</w:t>
            </w:r>
          </w:p>
          <w:p w14:paraId="3AE5D62B" w14:textId="77777777" w:rsidR="00E63FA3"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祝女士</w:t>
            </w:r>
          </w:p>
        </w:tc>
        <w:tc>
          <w:tcPr>
            <w:tcW w:w="2969" w:type="dxa"/>
          </w:tcPr>
          <w:p w14:paraId="1E55F741" w14:textId="77777777" w:rsidR="00E63FA3" w:rsidRDefault="00000000">
            <w:pPr>
              <w:spacing w:line="560" w:lineRule="exact"/>
              <w:jc w:val="center"/>
              <w:rPr>
                <w:rFonts w:ascii="仿宋_GB2312" w:eastAsia="仿宋_GB2312"/>
                <w:sz w:val="30"/>
                <w:szCs w:val="30"/>
              </w:rPr>
            </w:pPr>
            <w:r>
              <w:rPr>
                <w:rFonts w:ascii="仿宋_GB2312" w:eastAsia="仿宋_GB2312" w:hint="eastAsia"/>
                <w:sz w:val="30"/>
                <w:szCs w:val="30"/>
              </w:rPr>
              <w:t>0633-7927657</w:t>
            </w:r>
          </w:p>
          <w:p w14:paraId="62FB44F7" w14:textId="77777777" w:rsidR="00E63FA3"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0633-7920926</w:t>
            </w:r>
          </w:p>
        </w:tc>
      </w:tr>
      <w:tr w:rsidR="00E63FA3" w14:paraId="450939C5" w14:textId="77777777">
        <w:trPr>
          <w:trHeight w:val="546"/>
        </w:trPr>
        <w:tc>
          <w:tcPr>
            <w:tcW w:w="824" w:type="dxa"/>
            <w:vAlign w:val="center"/>
          </w:tcPr>
          <w:p w14:paraId="581179A2"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3174135E"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4D17DCFB"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秦先生</w:t>
            </w:r>
          </w:p>
        </w:tc>
        <w:tc>
          <w:tcPr>
            <w:tcW w:w="2969" w:type="dxa"/>
            <w:vAlign w:val="center"/>
          </w:tcPr>
          <w:p w14:paraId="27856F3D"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13963431153</w:t>
            </w:r>
          </w:p>
        </w:tc>
      </w:tr>
      <w:tr w:rsidR="00E63FA3" w14:paraId="00A2ED03" w14:textId="77777777">
        <w:trPr>
          <w:trHeight w:val="546"/>
        </w:trPr>
        <w:tc>
          <w:tcPr>
            <w:tcW w:w="824" w:type="dxa"/>
            <w:vAlign w:val="center"/>
          </w:tcPr>
          <w:p w14:paraId="0DFA26C4"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50ADEBC4"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3B3AB1BE"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55C1A34F" w14:textId="77777777" w:rsidR="00E63FA3"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17563337296</w:t>
            </w:r>
          </w:p>
        </w:tc>
      </w:tr>
      <w:tr w:rsidR="00E63FA3" w14:paraId="56424D17" w14:textId="77777777">
        <w:trPr>
          <w:trHeight w:val="658"/>
        </w:trPr>
        <w:tc>
          <w:tcPr>
            <w:tcW w:w="824" w:type="dxa"/>
            <w:vAlign w:val="center"/>
          </w:tcPr>
          <w:p w14:paraId="056B415E"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7EB76C3E"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5DC07B98" w14:textId="77777777" w:rsidR="00E63FA3" w:rsidRDefault="00E63FA3">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3C52548E" w14:textId="77777777" w:rsidR="00E63FA3"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3D82995D" w14:textId="77777777" w:rsidR="00E63FA3"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E63FA3" w14:paraId="3997A6C4" w14:textId="77777777">
        <w:trPr>
          <w:trHeight w:val="576"/>
        </w:trPr>
        <w:tc>
          <w:tcPr>
            <w:tcW w:w="824" w:type="dxa"/>
            <w:vAlign w:val="center"/>
          </w:tcPr>
          <w:p w14:paraId="4894500F"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7CD02E15"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5984C547" w14:textId="77777777" w:rsidR="00E63FA3" w:rsidRDefault="00E63FA3">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55911320"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E63FA3" w14:paraId="6DE81F55" w14:textId="77777777">
        <w:trPr>
          <w:trHeight w:val="387"/>
        </w:trPr>
        <w:tc>
          <w:tcPr>
            <w:tcW w:w="824" w:type="dxa"/>
            <w:vAlign w:val="center"/>
          </w:tcPr>
          <w:p w14:paraId="09E57583"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42D9E0EE"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3B96E919" w14:textId="77777777" w:rsidR="00E63FA3" w:rsidRDefault="00E63FA3">
            <w:pPr>
              <w:spacing w:line="460" w:lineRule="exact"/>
              <w:jc w:val="center"/>
              <w:rPr>
                <w:rFonts w:ascii="仿宋_GB2312" w:eastAsia="仿宋_GB2312" w:hAnsi="仿宋_GB2312" w:cs="仿宋_GB2312" w:hint="eastAsia"/>
                <w:sz w:val="30"/>
                <w:szCs w:val="30"/>
              </w:rPr>
            </w:pPr>
          </w:p>
        </w:tc>
        <w:tc>
          <w:tcPr>
            <w:tcW w:w="2969" w:type="dxa"/>
            <w:vAlign w:val="center"/>
          </w:tcPr>
          <w:p w14:paraId="2779275F"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E63FA3" w14:paraId="7B764FB0" w14:textId="77777777">
        <w:trPr>
          <w:trHeight w:val="572"/>
        </w:trPr>
        <w:tc>
          <w:tcPr>
            <w:tcW w:w="824" w:type="dxa"/>
            <w:vAlign w:val="center"/>
          </w:tcPr>
          <w:p w14:paraId="7D06E614"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0CB5842E"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2A9C9661" w14:textId="77777777" w:rsidR="00E63FA3" w:rsidRDefault="00E63FA3">
            <w:pPr>
              <w:spacing w:line="460" w:lineRule="exact"/>
              <w:jc w:val="center"/>
              <w:rPr>
                <w:rFonts w:ascii="仿宋_GB2312" w:eastAsia="仿宋_GB2312" w:hAnsi="仿宋_GB2312" w:cs="仿宋_GB2312" w:hint="eastAsia"/>
                <w:sz w:val="30"/>
                <w:szCs w:val="30"/>
              </w:rPr>
            </w:pPr>
          </w:p>
        </w:tc>
        <w:tc>
          <w:tcPr>
            <w:tcW w:w="2969" w:type="dxa"/>
            <w:vAlign w:val="center"/>
          </w:tcPr>
          <w:p w14:paraId="5441CD85"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E63FA3" w14:paraId="505E5AE2" w14:textId="77777777">
        <w:trPr>
          <w:trHeight w:val="572"/>
        </w:trPr>
        <w:tc>
          <w:tcPr>
            <w:tcW w:w="824" w:type="dxa"/>
            <w:vAlign w:val="center"/>
          </w:tcPr>
          <w:p w14:paraId="04DC141E"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09FC7C13"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363088B8" w14:textId="77777777" w:rsidR="00E63FA3" w:rsidRDefault="00E63FA3">
            <w:pPr>
              <w:spacing w:line="460" w:lineRule="exact"/>
              <w:jc w:val="center"/>
              <w:rPr>
                <w:rFonts w:ascii="仿宋_GB2312" w:eastAsia="仿宋_GB2312" w:hAnsi="仿宋_GB2312" w:cs="仿宋_GB2312" w:hint="eastAsia"/>
                <w:sz w:val="30"/>
                <w:szCs w:val="30"/>
              </w:rPr>
            </w:pPr>
          </w:p>
        </w:tc>
        <w:tc>
          <w:tcPr>
            <w:tcW w:w="2969" w:type="dxa"/>
            <w:vAlign w:val="center"/>
          </w:tcPr>
          <w:p w14:paraId="7EF9CDF0" w14:textId="77777777" w:rsidR="00E63FA3"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4ED1831E" w14:textId="77777777" w:rsidR="00E63FA3" w:rsidRDefault="00E63FA3">
      <w:pPr>
        <w:tabs>
          <w:tab w:val="left" w:pos="425"/>
        </w:tabs>
        <w:spacing w:before="50" w:line="600" w:lineRule="exact"/>
        <w:rPr>
          <w:rFonts w:ascii="仿宋_GB2312" w:eastAsia="仿宋_GB2312"/>
          <w:sz w:val="32"/>
          <w:szCs w:val="32"/>
        </w:rPr>
      </w:pPr>
    </w:p>
    <w:sectPr w:rsidR="00E63FA3">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3265" w14:textId="77777777" w:rsidR="003A2300" w:rsidRDefault="003A2300">
      <w:pPr>
        <w:spacing w:line="240" w:lineRule="auto"/>
      </w:pPr>
      <w:r>
        <w:separator/>
      </w:r>
    </w:p>
  </w:endnote>
  <w:endnote w:type="continuationSeparator" w:id="0">
    <w:p w14:paraId="550913A5" w14:textId="77777777" w:rsidR="003A2300" w:rsidRDefault="003A23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7C0B" w14:textId="77777777" w:rsidR="00E63FA3"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53B9B618" w14:textId="77777777" w:rsidR="00E63FA3" w:rsidRDefault="00E63FA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A077" w14:textId="77777777" w:rsidR="003A2300" w:rsidRDefault="003A2300">
      <w:r>
        <w:separator/>
      </w:r>
    </w:p>
  </w:footnote>
  <w:footnote w:type="continuationSeparator" w:id="0">
    <w:p w14:paraId="541B6EDD" w14:textId="77777777" w:rsidR="003A2300" w:rsidRDefault="003A2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70F0" w14:textId="77777777" w:rsidR="00E63FA3"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69D54307" wp14:editId="35795EBA">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2300"/>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4E2C"/>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1A6"/>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452C"/>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36B0F"/>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3E8B"/>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3FA3"/>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A7CAB"/>
    <w:rsid w:val="00FB11EB"/>
    <w:rsid w:val="00FB51AE"/>
    <w:rsid w:val="00FC4315"/>
    <w:rsid w:val="00FC4CAF"/>
    <w:rsid w:val="00FC4EED"/>
    <w:rsid w:val="00FC5756"/>
    <w:rsid w:val="00FC777B"/>
    <w:rsid w:val="00FD1F8E"/>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30037483"/>
    <w:rsid w:val="30DC72B8"/>
    <w:rsid w:val="31A207F5"/>
    <w:rsid w:val="31AA2E09"/>
    <w:rsid w:val="31BC5BC0"/>
    <w:rsid w:val="32A54325"/>
    <w:rsid w:val="33D0278E"/>
    <w:rsid w:val="340B01CC"/>
    <w:rsid w:val="343E4288"/>
    <w:rsid w:val="38F73D85"/>
    <w:rsid w:val="39D77B70"/>
    <w:rsid w:val="3A3D7872"/>
    <w:rsid w:val="3A740CF3"/>
    <w:rsid w:val="3AF86D4E"/>
    <w:rsid w:val="3C7B79EC"/>
    <w:rsid w:val="3E6156BF"/>
    <w:rsid w:val="3F533FDE"/>
    <w:rsid w:val="3F84357D"/>
    <w:rsid w:val="4185569D"/>
    <w:rsid w:val="41C924EB"/>
    <w:rsid w:val="4233508C"/>
    <w:rsid w:val="42634175"/>
    <w:rsid w:val="439F1FE7"/>
    <w:rsid w:val="43AD3D27"/>
    <w:rsid w:val="441B58A6"/>
    <w:rsid w:val="45BF0748"/>
    <w:rsid w:val="4626449A"/>
    <w:rsid w:val="46334A55"/>
    <w:rsid w:val="487A2378"/>
    <w:rsid w:val="491456A8"/>
    <w:rsid w:val="491705A3"/>
    <w:rsid w:val="4934502A"/>
    <w:rsid w:val="49D8732F"/>
    <w:rsid w:val="49FC1F8C"/>
    <w:rsid w:val="4A0059F7"/>
    <w:rsid w:val="4AC46A3A"/>
    <w:rsid w:val="4B862E20"/>
    <w:rsid w:val="4C496836"/>
    <w:rsid w:val="4C544BC7"/>
    <w:rsid w:val="4E036E8C"/>
    <w:rsid w:val="4F5676CE"/>
    <w:rsid w:val="4F5E0AFD"/>
    <w:rsid w:val="50DB17EE"/>
    <w:rsid w:val="528C34E4"/>
    <w:rsid w:val="53B87967"/>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60073D4"/>
    <w:rsid w:val="67AD771B"/>
    <w:rsid w:val="684A5674"/>
    <w:rsid w:val="68AE414D"/>
    <w:rsid w:val="68BD490C"/>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31D7DD3"/>
    <w:rsid w:val="731E7711"/>
    <w:rsid w:val="732706F9"/>
    <w:rsid w:val="739B2C36"/>
    <w:rsid w:val="741A628C"/>
    <w:rsid w:val="75080EAA"/>
    <w:rsid w:val="75745D3F"/>
    <w:rsid w:val="757B0F4D"/>
    <w:rsid w:val="75EF348B"/>
    <w:rsid w:val="76411C10"/>
    <w:rsid w:val="773D3EB4"/>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838E9"/>
  <w15:docId w15:val="{2D16A788-FCA1-4730-B507-A8AE9CD2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1160</Words>
  <Characters>1392</Characters>
  <Application>Microsoft Office Word</Application>
  <DocSecurity>0</DocSecurity>
  <Lines>87</Lines>
  <Paragraphs>94</Paragraphs>
  <ScaleCrop>false</ScaleCrop>
  <Company>Microsoft</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171</cp:revision>
  <dcterms:created xsi:type="dcterms:W3CDTF">2016-02-17T08:34:00Z</dcterms:created>
  <dcterms:modified xsi:type="dcterms:W3CDTF">2026-05-25T07:56:00Z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